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FA9F" w14:textId="77777777" w:rsidR="0066249A" w:rsidRPr="000F4F79" w:rsidRDefault="0066249A" w:rsidP="0066249A">
      <w:pPr>
        <w:pStyle w:val="Title"/>
        <w:ind w:left="-720" w:right="-720"/>
        <w:rPr>
          <w:sz w:val="22"/>
          <w:szCs w:val="22"/>
        </w:rPr>
      </w:pPr>
      <w:r w:rsidRPr="000F4F79">
        <w:rPr>
          <w:sz w:val="22"/>
          <w:szCs w:val="22"/>
        </w:rPr>
        <w:t xml:space="preserve">Division of Mine Reclamation &amp; Enforcement </w:t>
      </w:r>
    </w:p>
    <w:p w14:paraId="28ED6E85" w14:textId="77777777" w:rsidR="0066249A" w:rsidRPr="000F4F79" w:rsidRDefault="008B36BD" w:rsidP="0066249A">
      <w:pPr>
        <w:ind w:left="-720" w:right="-720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Non-Coal, </w:t>
      </w:r>
      <w:r w:rsidR="0066249A" w:rsidRPr="000F4F79">
        <w:rPr>
          <w:rFonts w:ascii="Tahoma" w:hAnsi="Tahoma"/>
          <w:b/>
          <w:sz w:val="22"/>
          <w:szCs w:val="22"/>
        </w:rPr>
        <w:t>Explosives and Blasting Branch</w:t>
      </w:r>
    </w:p>
    <w:p w14:paraId="37B5A61B" w14:textId="77777777" w:rsidR="0066249A" w:rsidRPr="000F4F79" w:rsidRDefault="00C830DB" w:rsidP="0066249A">
      <w:pPr>
        <w:ind w:left="-720" w:right="-720"/>
        <w:jc w:val="center"/>
        <w:rPr>
          <w:rFonts w:ascii="Tahoma" w:hAnsi="Tahoma"/>
          <w:b/>
          <w:sz w:val="22"/>
          <w:szCs w:val="22"/>
        </w:rPr>
      </w:pPr>
      <w:r w:rsidRPr="000F4F79">
        <w:rPr>
          <w:rFonts w:ascii="Tahoma" w:hAnsi="Tahoma"/>
          <w:b/>
          <w:sz w:val="22"/>
          <w:szCs w:val="22"/>
        </w:rPr>
        <w:t>300 Sower Blvd. 2</w:t>
      </w:r>
      <w:r w:rsidRPr="000F4F79">
        <w:rPr>
          <w:rFonts w:ascii="Tahoma" w:hAnsi="Tahoma"/>
          <w:b/>
          <w:sz w:val="22"/>
          <w:szCs w:val="22"/>
          <w:vertAlign w:val="superscript"/>
        </w:rPr>
        <w:t>nd</w:t>
      </w:r>
      <w:r w:rsidRPr="000F4F79">
        <w:rPr>
          <w:rFonts w:ascii="Tahoma" w:hAnsi="Tahoma"/>
          <w:b/>
          <w:sz w:val="22"/>
          <w:szCs w:val="22"/>
        </w:rPr>
        <w:t xml:space="preserve"> Floor</w:t>
      </w:r>
    </w:p>
    <w:p w14:paraId="4EB21FB7" w14:textId="77777777" w:rsidR="0066249A" w:rsidRPr="000F4F79" w:rsidRDefault="0066249A" w:rsidP="0066249A">
      <w:pPr>
        <w:ind w:left="-720" w:right="-720"/>
        <w:jc w:val="center"/>
        <w:rPr>
          <w:rFonts w:ascii="Tahoma" w:hAnsi="Tahoma"/>
          <w:b/>
          <w:sz w:val="22"/>
          <w:szCs w:val="22"/>
        </w:rPr>
      </w:pPr>
      <w:r w:rsidRPr="000F4F79">
        <w:rPr>
          <w:rFonts w:ascii="Tahoma" w:hAnsi="Tahoma"/>
          <w:b/>
          <w:sz w:val="22"/>
          <w:szCs w:val="22"/>
        </w:rPr>
        <w:t>Frankfort, Kentucky</w:t>
      </w:r>
      <w:r w:rsidR="00C830DB" w:rsidRPr="000F4F79">
        <w:rPr>
          <w:rFonts w:ascii="Tahoma" w:hAnsi="Tahoma"/>
          <w:b/>
          <w:sz w:val="22"/>
          <w:szCs w:val="22"/>
        </w:rPr>
        <w:t xml:space="preserve"> 40601</w:t>
      </w:r>
    </w:p>
    <w:p w14:paraId="22779B61" w14:textId="77777777" w:rsidR="0066249A" w:rsidRPr="000F4F79" w:rsidRDefault="0066249A" w:rsidP="00C830DB">
      <w:pPr>
        <w:ind w:right="-720"/>
        <w:jc w:val="center"/>
        <w:rPr>
          <w:rFonts w:ascii="Tahoma" w:hAnsi="Tahoma"/>
          <w:b/>
          <w:sz w:val="22"/>
          <w:szCs w:val="22"/>
        </w:rPr>
      </w:pPr>
      <w:r w:rsidRPr="000F4F79">
        <w:rPr>
          <w:rFonts w:ascii="Tahoma" w:hAnsi="Tahoma"/>
          <w:b/>
          <w:sz w:val="22"/>
          <w:szCs w:val="22"/>
        </w:rPr>
        <w:t>502-</w:t>
      </w:r>
      <w:r w:rsidR="00C830DB" w:rsidRPr="000F4F79">
        <w:rPr>
          <w:rFonts w:ascii="Tahoma" w:hAnsi="Tahoma"/>
          <w:b/>
          <w:sz w:val="22"/>
          <w:szCs w:val="22"/>
        </w:rPr>
        <w:t>782-6754</w:t>
      </w:r>
    </w:p>
    <w:p w14:paraId="6190A14B" w14:textId="6FF9AE27" w:rsidR="0066249A" w:rsidRDefault="009532FB" w:rsidP="0066249A">
      <w:pPr>
        <w:ind w:left="-720" w:right="-720"/>
        <w:jc w:val="center"/>
        <w:rPr>
          <w:rFonts w:ascii="Tahoma" w:hAnsi="Tahoma"/>
          <w:b/>
        </w:rPr>
      </w:pPr>
      <w:r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3CF444" wp14:editId="702D5FAB">
                <wp:simplePos x="0" y="0"/>
                <wp:positionH relativeFrom="column">
                  <wp:posOffset>137160</wp:posOffset>
                </wp:positionH>
                <wp:positionV relativeFrom="paragraph">
                  <wp:posOffset>39370</wp:posOffset>
                </wp:positionV>
                <wp:extent cx="5577840" cy="0"/>
                <wp:effectExtent l="13335" t="15875" r="9525" b="12700"/>
                <wp:wrapNone/>
                <wp:docPr id="1370974865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7117A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" o:allowincell="f" strokeweight="1.5pt"/>
            </w:pict>
          </mc:Fallback>
        </mc:AlternateContent>
      </w:r>
    </w:p>
    <w:p w14:paraId="048897E9" w14:textId="77777777" w:rsidR="0066249A" w:rsidRDefault="0066249A" w:rsidP="0066249A">
      <w:pPr>
        <w:pStyle w:val="Heading1"/>
        <w:spacing w:line="360" w:lineRule="exact"/>
        <w:ind w:left="-720" w:right="-720"/>
        <w:rPr>
          <w:sz w:val="40"/>
        </w:rPr>
      </w:pPr>
      <w:r>
        <w:rPr>
          <w:sz w:val="40"/>
        </w:rPr>
        <w:t>Renewal Application  -  KY Blaster’s License</w:t>
      </w:r>
    </w:p>
    <w:p w14:paraId="07387B12" w14:textId="24F0FE8E" w:rsidR="0066249A" w:rsidRDefault="009532FB" w:rsidP="0066249A">
      <w:pPr>
        <w:ind w:left="-720" w:right="-720"/>
        <w:jc w:val="center"/>
        <w:rPr>
          <w:rFonts w:ascii="Tahoma" w:hAnsi="Tahoma"/>
          <w:b/>
        </w:rPr>
      </w:pPr>
      <w:r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7391EB" wp14:editId="17BC23B3">
                <wp:simplePos x="0" y="0"/>
                <wp:positionH relativeFrom="column">
                  <wp:posOffset>45720</wp:posOffset>
                </wp:positionH>
                <wp:positionV relativeFrom="paragraph">
                  <wp:posOffset>137160</wp:posOffset>
                </wp:positionV>
                <wp:extent cx="5760720" cy="0"/>
                <wp:effectExtent l="17145" t="11430" r="13335" b="17145"/>
                <wp:wrapNone/>
                <wp:docPr id="210181445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02B7B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0.8pt" to="457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" o:allowincell="f" strokeweight="1.5pt"/>
            </w:pict>
          </mc:Fallback>
        </mc:AlternateContent>
      </w:r>
    </w:p>
    <w:p w14:paraId="1CD62893" w14:textId="77777777" w:rsidR="0066249A" w:rsidRPr="00C10435" w:rsidRDefault="0066249A" w:rsidP="0066249A">
      <w:pPr>
        <w:ind w:left="-720"/>
        <w:rPr>
          <w:rFonts w:ascii="Tahoma" w:hAnsi="Tahoma"/>
          <w:b/>
          <w:sz w:val="16"/>
          <w:szCs w:val="16"/>
        </w:rPr>
      </w:pPr>
    </w:p>
    <w:p w14:paraId="5EDF4A5F" w14:textId="77777777" w:rsidR="0066249A" w:rsidRDefault="0066249A" w:rsidP="0066249A">
      <w:pPr>
        <w:numPr>
          <w:ilvl w:val="0"/>
          <w:numId w:val="1"/>
        </w:numPr>
        <w:jc w:val="both"/>
        <w:rPr>
          <w:rFonts w:ascii="Tahoma" w:hAnsi="Tahoma"/>
        </w:rPr>
      </w:pPr>
      <w:proofErr w:type="gramStart"/>
      <w:r>
        <w:rPr>
          <w:rFonts w:ascii="Tahoma" w:hAnsi="Tahoma"/>
        </w:rPr>
        <w:t>In order to</w:t>
      </w:r>
      <w:proofErr w:type="gramEnd"/>
      <w:r>
        <w:rPr>
          <w:rFonts w:ascii="Tahoma" w:hAnsi="Tahoma"/>
        </w:rPr>
        <w:t xml:space="preserve"> keep your license current, provide the following information and sign.   </w:t>
      </w:r>
      <w:r>
        <w:rPr>
          <w:rFonts w:ascii="Tahoma" w:hAnsi="Tahoma"/>
          <w:b/>
        </w:rPr>
        <w:t>PLEASE PRINT CLEARLY</w:t>
      </w:r>
      <w:r>
        <w:rPr>
          <w:rFonts w:ascii="Tahoma" w:hAnsi="Tahoma"/>
        </w:rPr>
        <w:t>.  This form does not need to be notarized.</w:t>
      </w:r>
    </w:p>
    <w:p w14:paraId="3734F67A" w14:textId="77777777" w:rsidR="0066249A" w:rsidRPr="00C10435" w:rsidRDefault="0066249A" w:rsidP="0066249A">
      <w:pPr>
        <w:ind w:left="-720"/>
        <w:rPr>
          <w:rFonts w:ascii="Tahoma" w:hAnsi="Tahoma"/>
          <w:sz w:val="16"/>
          <w:szCs w:val="16"/>
        </w:rPr>
      </w:pPr>
    </w:p>
    <w:p w14:paraId="05E0899B" w14:textId="77777777" w:rsidR="0066249A" w:rsidRPr="00C10435" w:rsidRDefault="0066249A" w:rsidP="009711EA">
      <w:pPr>
        <w:numPr>
          <w:ilvl w:val="0"/>
          <w:numId w:val="1"/>
        </w:numPr>
        <w:jc w:val="both"/>
        <w:rPr>
          <w:rFonts w:ascii="Tahoma" w:hAnsi="Tahoma"/>
          <w:u w:val="single"/>
        </w:rPr>
      </w:pPr>
      <w:r w:rsidRPr="000F4F79">
        <w:rPr>
          <w:rFonts w:ascii="Tahoma" w:hAnsi="Tahoma"/>
          <w:b/>
          <w:szCs w:val="24"/>
        </w:rPr>
        <w:t>Your blaster’s license will be renewed for 3 years</w:t>
      </w:r>
      <w:r w:rsidRPr="000F4F79">
        <w:rPr>
          <w:rFonts w:ascii="Tahoma" w:hAnsi="Tahoma"/>
          <w:szCs w:val="24"/>
        </w:rPr>
        <w:t>.</w:t>
      </w:r>
      <w:r>
        <w:rPr>
          <w:rFonts w:ascii="Tahoma" w:hAnsi="Tahoma"/>
        </w:rPr>
        <w:t xml:space="preserve"> The cost of this renewal is </w:t>
      </w:r>
      <w:r>
        <w:rPr>
          <w:rFonts w:ascii="Tahoma" w:hAnsi="Tahoma"/>
          <w:b/>
        </w:rPr>
        <w:t>$60.00</w:t>
      </w:r>
      <w:r>
        <w:rPr>
          <w:rFonts w:ascii="Tahoma" w:hAnsi="Tahoma"/>
        </w:rPr>
        <w:t xml:space="preserve">. Application and AOC forms as well as upcoming </w:t>
      </w:r>
      <w:r w:rsidR="004C61F5">
        <w:rPr>
          <w:rFonts w:ascii="Tahoma" w:hAnsi="Tahoma"/>
        </w:rPr>
        <w:t xml:space="preserve">certified training can be </w:t>
      </w:r>
      <w:r w:rsidR="005B1977">
        <w:rPr>
          <w:rFonts w:ascii="Tahoma" w:hAnsi="Tahoma"/>
        </w:rPr>
        <w:t xml:space="preserve">found </w:t>
      </w:r>
      <w:r>
        <w:rPr>
          <w:rFonts w:ascii="Tahoma" w:hAnsi="Tahoma"/>
        </w:rPr>
        <w:t xml:space="preserve">at </w:t>
      </w:r>
      <w:hyperlink r:id="rId10" w:history="1">
        <w:r w:rsidR="009711EA" w:rsidRPr="008D16A2">
          <w:rPr>
            <w:rStyle w:val="Hyperlink"/>
            <w:sz w:val="28"/>
            <w:szCs w:val="28"/>
          </w:rPr>
          <w:t>https://eec.ky.gov/Natural-Resources/Mining/Reclamation-Enforcement/explosives-blasting/Pages/default.aspx</w:t>
        </w:r>
      </w:hyperlink>
      <w:r w:rsidR="009711EA">
        <w:rPr>
          <w:sz w:val="28"/>
          <w:szCs w:val="28"/>
        </w:rPr>
        <w:t xml:space="preserve">. </w:t>
      </w:r>
      <w:r>
        <w:rPr>
          <w:rFonts w:ascii="Tahoma" w:hAnsi="Tahoma"/>
        </w:rPr>
        <w:t>You must include the following documents with your application.</w:t>
      </w:r>
    </w:p>
    <w:p w14:paraId="120BA646" w14:textId="77777777" w:rsidR="0066249A" w:rsidRPr="00C10435" w:rsidRDefault="0066249A" w:rsidP="0066249A">
      <w:pPr>
        <w:jc w:val="both"/>
        <w:rPr>
          <w:rFonts w:ascii="Tahoma" w:hAnsi="Tahoma"/>
          <w:sz w:val="20"/>
        </w:rPr>
      </w:pPr>
    </w:p>
    <w:p w14:paraId="63F69049" w14:textId="77777777" w:rsidR="0066249A" w:rsidRPr="00C10435" w:rsidRDefault="0066249A" w:rsidP="0066249A">
      <w:pPr>
        <w:numPr>
          <w:ilvl w:val="0"/>
          <w:numId w:val="2"/>
        </w:numPr>
        <w:spacing w:after="120"/>
        <w:jc w:val="both"/>
        <w:rPr>
          <w:rFonts w:ascii="Tahoma" w:hAnsi="Tahoma"/>
          <w:b/>
          <w:u w:val="single"/>
        </w:rPr>
      </w:pPr>
      <w:r w:rsidRPr="00C10435">
        <w:rPr>
          <w:rFonts w:ascii="Tahoma" w:hAnsi="Tahoma"/>
          <w:b/>
        </w:rPr>
        <w:t xml:space="preserve">Proof of required blaster retraining: </w:t>
      </w:r>
      <w:r w:rsidR="00632D61">
        <w:rPr>
          <w:rFonts w:ascii="Tahoma" w:hAnsi="Tahoma"/>
          <w:b/>
        </w:rPr>
        <w:t>8</w:t>
      </w:r>
      <w:r w:rsidRPr="00C10435">
        <w:rPr>
          <w:rFonts w:ascii="Tahoma" w:hAnsi="Tahoma"/>
          <w:b/>
        </w:rPr>
        <w:t xml:space="preserve"> hours </w:t>
      </w:r>
      <w:r w:rsidR="00632D61">
        <w:rPr>
          <w:rFonts w:ascii="Tahoma" w:hAnsi="Tahoma"/>
          <w:b/>
        </w:rPr>
        <w:t xml:space="preserve">of department approved training each year for the last 3 years </w:t>
      </w:r>
      <w:r w:rsidRPr="00C10435">
        <w:rPr>
          <w:rFonts w:ascii="Tahoma" w:hAnsi="Tahoma"/>
          <w:b/>
        </w:rPr>
        <w:t>for a general license and 4 hours for a limited license</w:t>
      </w:r>
    </w:p>
    <w:p w14:paraId="050A3DF4" w14:textId="77777777" w:rsidR="0066249A" w:rsidRPr="00C10435" w:rsidRDefault="0066249A" w:rsidP="0066249A">
      <w:pPr>
        <w:numPr>
          <w:ilvl w:val="0"/>
          <w:numId w:val="2"/>
        </w:numPr>
        <w:spacing w:after="120"/>
        <w:jc w:val="both"/>
        <w:rPr>
          <w:rFonts w:ascii="Tahoma" w:hAnsi="Tahoma"/>
          <w:b/>
          <w:u w:val="single"/>
        </w:rPr>
      </w:pPr>
      <w:r w:rsidRPr="00C10435">
        <w:rPr>
          <w:rFonts w:ascii="Tahoma" w:hAnsi="Tahoma"/>
          <w:b/>
        </w:rPr>
        <w:t xml:space="preserve">An AOC criminal background check or an ATF clearance. </w:t>
      </w:r>
      <w:r w:rsidR="000F4F79">
        <w:rPr>
          <w:rFonts w:ascii="Tahoma" w:hAnsi="Tahoma"/>
          <w:b/>
        </w:rPr>
        <w:t xml:space="preserve"> </w:t>
      </w:r>
    </w:p>
    <w:p w14:paraId="74F76FA9" w14:textId="77777777" w:rsidR="0066249A" w:rsidRPr="00C10435" w:rsidRDefault="0066249A" w:rsidP="0066249A">
      <w:pPr>
        <w:numPr>
          <w:ilvl w:val="0"/>
          <w:numId w:val="2"/>
        </w:numPr>
        <w:jc w:val="both"/>
        <w:rPr>
          <w:rFonts w:ascii="Tahoma" w:hAnsi="Tahoma"/>
          <w:b/>
          <w:u w:val="single"/>
        </w:rPr>
      </w:pPr>
      <w:r w:rsidRPr="00C10435">
        <w:rPr>
          <w:rFonts w:ascii="Tahoma" w:hAnsi="Tahoma"/>
          <w:b/>
        </w:rPr>
        <w:t xml:space="preserve">A color photograph on a 2”x2” or 3”x3” format (please write your name on the back of the photograph.  </w:t>
      </w:r>
    </w:p>
    <w:p w14:paraId="5383A52C" w14:textId="77777777" w:rsidR="0066249A" w:rsidRPr="00C10435" w:rsidRDefault="0066249A" w:rsidP="0066249A">
      <w:pPr>
        <w:rPr>
          <w:rFonts w:ascii="Tahoma" w:hAnsi="Tahoma"/>
          <w:sz w:val="16"/>
          <w:szCs w:val="16"/>
        </w:rPr>
      </w:pPr>
    </w:p>
    <w:p w14:paraId="7C646FB5" w14:textId="77777777" w:rsidR="0066249A" w:rsidRDefault="0066249A" w:rsidP="0066249A">
      <w:pPr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Enclose a Certified Check, Cashier’s Check, or Money Order payable to the Kentucky State Treasurer in the amount of </w:t>
      </w:r>
      <w:r>
        <w:rPr>
          <w:rFonts w:ascii="Tahoma" w:hAnsi="Tahoma"/>
          <w:b/>
        </w:rPr>
        <w:t>$ 60.00</w:t>
      </w:r>
      <w:r>
        <w:rPr>
          <w:rFonts w:ascii="Tahoma" w:hAnsi="Tahoma"/>
        </w:rPr>
        <w:t>.  No Personal checks will be accepted and will delay the renewal.  Please do not send cash.</w:t>
      </w:r>
    </w:p>
    <w:p w14:paraId="341E7415" w14:textId="77777777" w:rsidR="0066249A" w:rsidRPr="00C10435" w:rsidRDefault="0066249A" w:rsidP="0066249A">
      <w:pPr>
        <w:rPr>
          <w:rFonts w:ascii="Tahoma" w:hAnsi="Tahoma"/>
          <w:sz w:val="16"/>
          <w:szCs w:val="16"/>
        </w:rPr>
      </w:pPr>
    </w:p>
    <w:p w14:paraId="0F5810E4" w14:textId="77777777" w:rsidR="0066249A" w:rsidRDefault="0066249A" w:rsidP="0066249A">
      <w:pPr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 xml:space="preserve">Return this form along with the above documents and your </w:t>
      </w:r>
      <w:r>
        <w:rPr>
          <w:rFonts w:ascii="Tahoma" w:hAnsi="Tahoma"/>
          <w:b/>
        </w:rPr>
        <w:t>$ 60.00</w:t>
      </w:r>
      <w:r>
        <w:rPr>
          <w:rFonts w:ascii="Tahoma" w:hAnsi="Tahoma"/>
        </w:rPr>
        <w:t xml:space="preserve"> fee to the address shown above.</w:t>
      </w:r>
    </w:p>
    <w:p w14:paraId="408CA457" w14:textId="77777777" w:rsidR="0066249A" w:rsidRDefault="0066249A" w:rsidP="0066249A">
      <w:pPr>
        <w:ind w:left="-720" w:right="-720"/>
        <w:rPr>
          <w:rFonts w:ascii="Tahoma" w:hAnsi="Tahoma"/>
        </w:rPr>
      </w:pPr>
    </w:p>
    <w:p w14:paraId="6E896935" w14:textId="77777777" w:rsidR="0066249A" w:rsidRDefault="0066249A" w:rsidP="0066249A">
      <w:pPr>
        <w:spacing w:after="120" w:line="300" w:lineRule="exact"/>
        <w:ind w:left="-720" w:right="-720"/>
        <w:rPr>
          <w:rFonts w:ascii="Tahoma" w:hAnsi="Tahoma"/>
          <w:sz w:val="20"/>
          <w:u w:val="single"/>
        </w:rPr>
      </w:pPr>
      <w:r>
        <w:rPr>
          <w:rFonts w:ascii="Tahoma" w:hAnsi="Tahoma"/>
          <w:b/>
          <w:sz w:val="20"/>
        </w:rPr>
        <w:t xml:space="preserve">Name: 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  <w:t xml:space="preserve">  </w:t>
      </w:r>
      <w:r>
        <w:rPr>
          <w:rFonts w:ascii="Tahoma" w:hAnsi="Tahoma"/>
          <w:sz w:val="20"/>
        </w:rPr>
        <w:t xml:space="preserve">  </w:t>
      </w:r>
      <w:r>
        <w:rPr>
          <w:rFonts w:ascii="Tahoma" w:hAnsi="Tahoma"/>
          <w:b/>
          <w:sz w:val="20"/>
        </w:rPr>
        <w:t>Home Phone #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</w:p>
    <w:p w14:paraId="2895FAA9" w14:textId="77777777" w:rsidR="0066249A" w:rsidRPr="0066249A" w:rsidRDefault="0066249A" w:rsidP="0066249A">
      <w:pPr>
        <w:pStyle w:val="Heading2"/>
        <w:spacing w:line="300" w:lineRule="exact"/>
        <w:ind w:left="-720" w:right="-720"/>
        <w:rPr>
          <w:rFonts w:ascii="Tahoma" w:hAnsi="Tahoma" w:cs="Tahoma"/>
          <w:b w:val="0"/>
          <w:i w:val="0"/>
          <w:sz w:val="20"/>
          <w:szCs w:val="20"/>
          <w:u w:val="single"/>
        </w:rPr>
      </w:pPr>
      <w:r w:rsidRPr="0066249A">
        <w:rPr>
          <w:rFonts w:ascii="Tahoma" w:hAnsi="Tahoma" w:cs="Tahoma"/>
          <w:i w:val="0"/>
          <w:sz w:val="20"/>
          <w:szCs w:val="20"/>
        </w:rPr>
        <w:t xml:space="preserve">Resides at:  </w:t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  <w:r w:rsidRPr="0066249A">
        <w:rPr>
          <w:rFonts w:ascii="Tahoma" w:hAnsi="Tahoma" w:cs="Tahoma"/>
          <w:b w:val="0"/>
          <w:i w:val="0"/>
          <w:sz w:val="20"/>
          <w:szCs w:val="20"/>
          <w:u w:val="single"/>
        </w:rPr>
        <w:tab/>
      </w:r>
    </w:p>
    <w:p w14:paraId="1CBDE828" w14:textId="77777777" w:rsidR="0066249A" w:rsidRDefault="0066249A" w:rsidP="0066249A">
      <w:pPr>
        <w:spacing w:line="300" w:lineRule="exact"/>
        <w:ind w:left="-720" w:right="-72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Street, Route or Box Number</w:t>
      </w:r>
    </w:p>
    <w:p w14:paraId="3C801A4D" w14:textId="77777777" w:rsidR="0066249A" w:rsidRDefault="0066249A" w:rsidP="0066249A">
      <w:pPr>
        <w:spacing w:line="300" w:lineRule="exact"/>
        <w:ind w:left="-720" w:right="-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7DD8A9" w14:textId="77777777" w:rsidR="0066249A" w:rsidRDefault="0066249A" w:rsidP="0066249A">
      <w:pPr>
        <w:spacing w:after="120" w:line="300" w:lineRule="exact"/>
        <w:ind w:left="-720" w:right="-720"/>
        <w:rPr>
          <w:rFonts w:ascii="Tahoma" w:hAnsi="Tahoma"/>
          <w:vertAlign w:val="superscript"/>
        </w:rPr>
      </w:pPr>
      <w:r>
        <w:rPr>
          <w:rFonts w:ascii="Tahoma" w:hAnsi="Tahoma"/>
        </w:rPr>
        <w:tab/>
      </w:r>
      <w:r>
        <w:rPr>
          <w:rFonts w:ascii="Tahoma" w:hAnsi="Tahoma"/>
          <w:vertAlign w:val="superscript"/>
        </w:rPr>
        <w:t>City</w:t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  <w:t>State</w:t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 w:rsidRPr="009005AA">
        <w:rPr>
          <w:rFonts w:ascii="Tahoma" w:hAnsi="Tahoma"/>
          <w:vertAlign w:val="superscript"/>
        </w:rPr>
        <w:t>Zip Code</w:t>
      </w:r>
    </w:p>
    <w:p w14:paraId="0BED9953" w14:textId="77777777" w:rsidR="0066249A" w:rsidRDefault="000F4F79" w:rsidP="0066249A">
      <w:pPr>
        <w:spacing w:line="300" w:lineRule="exact"/>
        <w:ind w:left="-720" w:right="-720"/>
        <w:rPr>
          <w:rFonts w:ascii="Tahoma" w:hAnsi="Tahoma"/>
          <w:sz w:val="20"/>
          <w:u w:val="single"/>
        </w:rPr>
      </w:pPr>
      <w:r>
        <w:rPr>
          <w:rFonts w:ascii="Tahoma" w:hAnsi="Tahoma"/>
          <w:b/>
          <w:sz w:val="20"/>
        </w:rPr>
        <w:t>And is employed by</w:t>
      </w:r>
      <w:r w:rsidR="0066249A">
        <w:rPr>
          <w:rFonts w:ascii="Tahoma" w:hAnsi="Tahoma"/>
          <w:b/>
          <w:sz w:val="20"/>
        </w:rPr>
        <w:t xml:space="preserve">: </w:t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  <w:t xml:space="preserve"> </w:t>
      </w:r>
      <w:r w:rsidR="0066249A">
        <w:rPr>
          <w:rFonts w:ascii="Tahoma" w:hAnsi="Tahoma"/>
          <w:sz w:val="20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  <w:r w:rsidR="0066249A">
        <w:rPr>
          <w:rFonts w:ascii="Tahoma" w:hAnsi="Tahoma"/>
          <w:sz w:val="20"/>
          <w:u w:val="single"/>
        </w:rPr>
        <w:tab/>
      </w:r>
    </w:p>
    <w:p w14:paraId="351FB508" w14:textId="77777777" w:rsidR="0066249A" w:rsidRDefault="0066249A" w:rsidP="0066249A">
      <w:pPr>
        <w:spacing w:line="300" w:lineRule="exact"/>
        <w:ind w:left="-720" w:right="-720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vertAlign w:val="superscript"/>
        </w:rPr>
        <w:t>Company</w:t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  <w:t xml:space="preserve">              Type of Operation</w:t>
      </w:r>
      <w:r>
        <w:rPr>
          <w:rFonts w:ascii="Tahoma" w:hAnsi="Tahoma"/>
        </w:rPr>
        <w:t xml:space="preserve"> </w:t>
      </w:r>
    </w:p>
    <w:p w14:paraId="1C70D05F" w14:textId="77777777" w:rsidR="0066249A" w:rsidRDefault="0066249A" w:rsidP="0066249A">
      <w:pPr>
        <w:spacing w:line="300" w:lineRule="exact"/>
        <w:ind w:left="-720" w:right="-720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  <w:r>
        <w:rPr>
          <w:rFonts w:ascii="Tahoma" w:hAnsi="Tahoma"/>
          <w:u w:val="single"/>
        </w:rPr>
        <w:tab/>
      </w:r>
    </w:p>
    <w:p w14:paraId="2EF68589" w14:textId="77777777" w:rsidR="0066249A" w:rsidRDefault="0066249A" w:rsidP="0066249A">
      <w:pPr>
        <w:spacing w:after="120" w:line="300" w:lineRule="exact"/>
        <w:ind w:left="-720" w:right="-720"/>
        <w:rPr>
          <w:rFonts w:ascii="Tahoma" w:hAnsi="Tahoma"/>
          <w:vertAlign w:val="superscript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vertAlign w:val="superscript"/>
        </w:rPr>
        <w:t>Company Address</w:t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  <w:t xml:space="preserve"> </w:t>
      </w:r>
      <w:r>
        <w:rPr>
          <w:rFonts w:ascii="Tahoma" w:hAnsi="Tahoma"/>
          <w:vertAlign w:val="superscript"/>
        </w:rPr>
        <w:tab/>
        <w:t xml:space="preserve">County </w:t>
      </w:r>
    </w:p>
    <w:p w14:paraId="426D9503" w14:textId="77777777" w:rsidR="0066249A" w:rsidRDefault="0066249A" w:rsidP="0066249A">
      <w:pPr>
        <w:spacing w:line="300" w:lineRule="exact"/>
        <w:ind w:left="-720" w:right="-720"/>
        <w:rPr>
          <w:rFonts w:ascii="Tahoma" w:hAnsi="Tahoma"/>
          <w:u w:val="single"/>
          <w:vertAlign w:val="superscript"/>
        </w:rPr>
      </w:pP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</w:p>
    <w:p w14:paraId="00FA6F6E" w14:textId="77777777" w:rsidR="0066249A" w:rsidRDefault="0066249A" w:rsidP="0066249A">
      <w:pPr>
        <w:spacing w:after="120" w:line="300" w:lineRule="exact"/>
        <w:ind w:left="-720" w:right="-720"/>
        <w:rPr>
          <w:rFonts w:ascii="Tahoma" w:hAnsi="Tahoma"/>
          <w:vertAlign w:val="superscript"/>
        </w:rPr>
      </w:pP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vertAlign w:val="superscript"/>
        </w:rPr>
        <w:t>Date</w:t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sz w:val="20"/>
          <w:vertAlign w:val="superscript"/>
        </w:rPr>
        <w:tab/>
      </w:r>
      <w:r>
        <w:rPr>
          <w:rFonts w:ascii="Tahoma" w:hAnsi="Tahoma"/>
          <w:vertAlign w:val="superscript"/>
        </w:rPr>
        <w:t>Applicant Signature</w:t>
      </w:r>
    </w:p>
    <w:p w14:paraId="2291928C" w14:textId="77777777" w:rsidR="0066249A" w:rsidRDefault="0066249A" w:rsidP="0066249A">
      <w:pPr>
        <w:spacing w:line="300" w:lineRule="exact"/>
        <w:ind w:left="-720" w:right="-720"/>
        <w:rPr>
          <w:rFonts w:ascii="Tahoma" w:hAnsi="Tahoma"/>
          <w:u w:val="single"/>
        </w:rPr>
      </w:pP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  <w:t xml:space="preserve">  </w:t>
      </w:r>
      <w:r>
        <w:rPr>
          <w:rFonts w:ascii="Tahoma" w:hAnsi="Tahoma"/>
          <w:vertAlign w:val="superscript"/>
        </w:rPr>
        <w:t xml:space="preserve">              </w:t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  <w:t xml:space="preserve">     </w:t>
      </w:r>
      <w:r>
        <w:rPr>
          <w:rFonts w:ascii="Tahoma" w:hAnsi="Tahoma"/>
          <w:vertAlign w:val="superscript"/>
        </w:rPr>
        <w:t xml:space="preserve">         </w:t>
      </w:r>
      <w:r>
        <w:rPr>
          <w:rFonts w:ascii="Tahoma" w:hAnsi="Tahoma"/>
          <w:u w:val="single"/>
          <w:vertAlign w:val="superscript"/>
        </w:rPr>
        <w:t xml:space="preserve">     </w:t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</w:r>
      <w:r>
        <w:rPr>
          <w:rFonts w:ascii="Tahoma" w:hAnsi="Tahoma"/>
          <w:u w:val="single"/>
          <w:vertAlign w:val="superscript"/>
        </w:rPr>
        <w:tab/>
        <w:t xml:space="preserve">           </w:t>
      </w:r>
    </w:p>
    <w:p w14:paraId="45AFD88E" w14:textId="77777777" w:rsidR="0066249A" w:rsidRDefault="0066249A" w:rsidP="0066249A">
      <w:pPr>
        <w:spacing w:line="300" w:lineRule="exact"/>
        <w:ind w:left="-720" w:right="-720"/>
        <w:rPr>
          <w:rFonts w:ascii="Tahoma" w:hAnsi="Tahoma"/>
          <w:vertAlign w:val="superscript"/>
        </w:rPr>
      </w:pPr>
      <w:r>
        <w:rPr>
          <w:rFonts w:ascii="Tahoma" w:hAnsi="Tahoma"/>
          <w:vertAlign w:val="superscript"/>
        </w:rPr>
        <w:t>Social Security Number</w:t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</w:r>
      <w:r>
        <w:rPr>
          <w:rFonts w:ascii="Tahoma" w:hAnsi="Tahoma"/>
          <w:vertAlign w:val="superscript"/>
        </w:rPr>
        <w:tab/>
        <w:t>Date of birth</w:t>
      </w:r>
      <w:r>
        <w:rPr>
          <w:rFonts w:ascii="Tahoma" w:hAnsi="Tahoma"/>
          <w:vertAlign w:val="superscript"/>
        </w:rPr>
        <w:tab/>
        <w:t xml:space="preserve">                 Blasters License Number</w:t>
      </w:r>
    </w:p>
    <w:p w14:paraId="0613A0CF" w14:textId="77777777" w:rsidR="0066249A" w:rsidRDefault="0066249A" w:rsidP="0066249A">
      <w:pPr>
        <w:ind w:left="-720" w:right="-720"/>
        <w:rPr>
          <w:rFonts w:ascii="Tahoma" w:hAnsi="Tahoma"/>
          <w:vertAlign w:val="superscript"/>
        </w:rPr>
      </w:pPr>
    </w:p>
    <w:p w14:paraId="3A0CDF7E" w14:textId="77777777" w:rsidR="0066249A" w:rsidRPr="000F4F79" w:rsidRDefault="0066249A" w:rsidP="0066249A">
      <w:pPr>
        <w:ind w:left="-720" w:right="-720"/>
        <w:jc w:val="center"/>
        <w:rPr>
          <w:rFonts w:ascii="Tahoma" w:hAnsi="Tahoma"/>
          <w:b/>
          <w:i/>
          <w:sz w:val="40"/>
          <w:szCs w:val="40"/>
          <w:vertAlign w:val="superscript"/>
        </w:rPr>
      </w:pPr>
      <w:r w:rsidRPr="000F4F79">
        <w:rPr>
          <w:rFonts w:ascii="Tahoma" w:hAnsi="Tahoma"/>
          <w:b/>
          <w:i/>
          <w:sz w:val="40"/>
          <w:szCs w:val="40"/>
          <w:vertAlign w:val="superscript"/>
        </w:rPr>
        <w:t>Checks must be made payable to the Kentucky State Treasurer</w:t>
      </w:r>
    </w:p>
    <w:p w14:paraId="1AE6CAC1" w14:textId="77777777" w:rsidR="00B81303" w:rsidRPr="000F4F79" w:rsidRDefault="0066249A" w:rsidP="00AD302F">
      <w:pPr>
        <w:ind w:left="-720" w:right="-720"/>
        <w:jc w:val="center"/>
        <w:rPr>
          <w:rFonts w:ascii="Tahoma" w:hAnsi="Tahoma"/>
          <w:b/>
          <w:i/>
          <w:sz w:val="40"/>
          <w:szCs w:val="40"/>
          <w:vertAlign w:val="superscript"/>
        </w:rPr>
      </w:pPr>
      <w:r w:rsidRPr="000F4F79">
        <w:rPr>
          <w:rFonts w:ascii="Tahoma" w:hAnsi="Tahoma"/>
          <w:b/>
          <w:i/>
          <w:sz w:val="40"/>
          <w:szCs w:val="40"/>
          <w:vertAlign w:val="superscript"/>
        </w:rPr>
        <w:t>No Personal Checks can be accepted.</w:t>
      </w:r>
    </w:p>
    <w:p w14:paraId="22FD09C2" w14:textId="77777777" w:rsidR="00F814CD" w:rsidRDefault="00F814CD" w:rsidP="00F814CD">
      <w:pPr>
        <w:jc w:val="center"/>
        <w:rPr>
          <w:b/>
          <w:sz w:val="40"/>
          <w:szCs w:val="40"/>
          <w:u w:val="single"/>
        </w:rPr>
        <w:sectPr w:rsidR="00F814CD" w:rsidSect="0066249A">
          <w:pgSz w:w="12240" w:h="15840"/>
          <w:pgMar w:top="540" w:right="1440" w:bottom="360" w:left="1440" w:header="720" w:footer="720" w:gutter="0"/>
          <w:cols w:space="720"/>
          <w:docGrid w:linePitch="360"/>
        </w:sectPr>
      </w:pPr>
    </w:p>
    <w:p w14:paraId="606C216E" w14:textId="77777777" w:rsidR="00F814CD" w:rsidRPr="00CA38DE" w:rsidRDefault="00F814CD" w:rsidP="00F814CD">
      <w:pPr>
        <w:jc w:val="center"/>
        <w:rPr>
          <w:b/>
          <w:sz w:val="40"/>
          <w:szCs w:val="40"/>
          <w:u w:val="single"/>
        </w:rPr>
      </w:pPr>
      <w:r w:rsidRPr="00CA38DE">
        <w:rPr>
          <w:b/>
          <w:sz w:val="40"/>
          <w:szCs w:val="40"/>
          <w:u w:val="single"/>
        </w:rPr>
        <w:lastRenderedPageBreak/>
        <w:t>KY Blaster’s License Renewal Checklist</w:t>
      </w:r>
    </w:p>
    <w:p w14:paraId="2F4B5D84" w14:textId="77777777" w:rsidR="00F814CD" w:rsidRDefault="00F814CD" w:rsidP="00F814CD">
      <w:pPr>
        <w:jc w:val="center"/>
        <w:rPr>
          <w:b/>
          <w:sz w:val="32"/>
          <w:szCs w:val="32"/>
          <w:u w:val="single"/>
        </w:rPr>
      </w:pPr>
    </w:p>
    <w:p w14:paraId="794F61A6" w14:textId="77777777" w:rsidR="00F814CD" w:rsidRPr="00676EFE" w:rsidRDefault="00F814CD" w:rsidP="00F814CD">
      <w:pPr>
        <w:ind w:firstLine="360"/>
        <w:jc w:val="both"/>
        <w:rPr>
          <w:sz w:val="28"/>
          <w:szCs w:val="28"/>
        </w:rPr>
      </w:pPr>
      <w:r w:rsidRPr="00676EFE">
        <w:rPr>
          <w:sz w:val="28"/>
          <w:szCs w:val="28"/>
          <w:u w:val="single"/>
        </w:rPr>
        <w:t xml:space="preserve">All the </w:t>
      </w:r>
      <w:proofErr w:type="gramStart"/>
      <w:r w:rsidRPr="00676EFE">
        <w:rPr>
          <w:sz w:val="28"/>
          <w:szCs w:val="28"/>
          <w:u w:val="single"/>
        </w:rPr>
        <w:t>below documentation</w:t>
      </w:r>
      <w:proofErr w:type="gramEnd"/>
      <w:r w:rsidRPr="00676EFE">
        <w:rPr>
          <w:sz w:val="28"/>
          <w:szCs w:val="28"/>
          <w:u w:val="single"/>
        </w:rPr>
        <w:t xml:space="preserve"> must be provided</w:t>
      </w:r>
      <w:r w:rsidRPr="00676EFE">
        <w:rPr>
          <w:sz w:val="28"/>
          <w:szCs w:val="28"/>
        </w:rPr>
        <w:t xml:space="preserve"> to the Division Mine Reclamation and Enforcement, Explosives and Blasting Branch, </w:t>
      </w:r>
      <w:r w:rsidR="00C830DB">
        <w:rPr>
          <w:sz w:val="28"/>
          <w:szCs w:val="28"/>
        </w:rPr>
        <w:t>300 Sower Blvd., 2</w:t>
      </w:r>
      <w:r w:rsidR="00C830DB" w:rsidRPr="00C830DB">
        <w:rPr>
          <w:sz w:val="28"/>
          <w:szCs w:val="28"/>
          <w:vertAlign w:val="superscript"/>
        </w:rPr>
        <w:t>nd</w:t>
      </w:r>
      <w:r w:rsidR="00C830DB">
        <w:rPr>
          <w:sz w:val="28"/>
          <w:szCs w:val="28"/>
        </w:rPr>
        <w:t xml:space="preserve"> Floor</w:t>
      </w:r>
      <w:r w:rsidRPr="00676EFE">
        <w:rPr>
          <w:sz w:val="28"/>
          <w:szCs w:val="28"/>
        </w:rPr>
        <w:t xml:space="preserve">, Frankfort, KY 40601, prior </w:t>
      </w:r>
      <w:proofErr w:type="gramStart"/>
      <w:r w:rsidRPr="00676EFE">
        <w:rPr>
          <w:sz w:val="28"/>
          <w:szCs w:val="28"/>
        </w:rPr>
        <w:t>to  issuance</w:t>
      </w:r>
      <w:proofErr w:type="gramEnd"/>
      <w:r w:rsidRPr="00676EFE">
        <w:rPr>
          <w:sz w:val="28"/>
          <w:szCs w:val="28"/>
        </w:rPr>
        <w:t xml:space="preserve"> of a Kentucky blaster’s license renewal.</w:t>
      </w:r>
      <w:r>
        <w:rPr>
          <w:sz w:val="28"/>
          <w:szCs w:val="28"/>
        </w:rPr>
        <w:t xml:space="preserve"> You must have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items listed below in order for your license to be renewed; </w:t>
      </w:r>
      <w:r w:rsidRPr="009532FB">
        <w:rPr>
          <w:color w:val="ED0000"/>
          <w:sz w:val="28"/>
          <w:szCs w:val="28"/>
        </w:rPr>
        <w:t>failure to submit them may delay processing of your application</w:t>
      </w:r>
      <w:r>
        <w:rPr>
          <w:sz w:val="28"/>
          <w:szCs w:val="28"/>
        </w:rPr>
        <w:t>.</w:t>
      </w:r>
      <w:r w:rsidRPr="00676EFE">
        <w:rPr>
          <w:sz w:val="28"/>
          <w:szCs w:val="28"/>
        </w:rPr>
        <w:t xml:space="preserve"> If you have questions, </w:t>
      </w:r>
      <w:r w:rsidRPr="00676EFE">
        <w:rPr>
          <w:sz w:val="28"/>
          <w:szCs w:val="28"/>
          <w:u w:val="single"/>
        </w:rPr>
        <w:t xml:space="preserve">please call </w:t>
      </w:r>
      <w:r w:rsidR="000F4F79">
        <w:rPr>
          <w:sz w:val="28"/>
          <w:szCs w:val="28"/>
          <w:u w:val="single"/>
        </w:rPr>
        <w:t>Cassandra Mahoney</w:t>
      </w:r>
      <w:r w:rsidR="00C830DB">
        <w:rPr>
          <w:sz w:val="28"/>
          <w:szCs w:val="28"/>
          <w:u w:val="single"/>
        </w:rPr>
        <w:t xml:space="preserve"> </w:t>
      </w:r>
      <w:proofErr w:type="gramStart"/>
      <w:r w:rsidR="00C830DB">
        <w:rPr>
          <w:sz w:val="28"/>
          <w:szCs w:val="28"/>
          <w:u w:val="single"/>
        </w:rPr>
        <w:t>at</w:t>
      </w:r>
      <w:proofErr w:type="gramEnd"/>
      <w:r w:rsidR="00C830DB">
        <w:rPr>
          <w:sz w:val="28"/>
          <w:szCs w:val="28"/>
          <w:u w:val="single"/>
        </w:rPr>
        <w:t xml:space="preserve"> 502-782-6754</w:t>
      </w:r>
      <w:r w:rsidRPr="00676EFE">
        <w:rPr>
          <w:sz w:val="28"/>
          <w:szCs w:val="28"/>
        </w:rPr>
        <w:t>.</w:t>
      </w:r>
    </w:p>
    <w:p w14:paraId="75620F31" w14:textId="77777777" w:rsidR="00F814CD" w:rsidRDefault="00F814CD" w:rsidP="00F814CD">
      <w:pPr>
        <w:jc w:val="center"/>
        <w:rPr>
          <w:b/>
          <w:sz w:val="32"/>
          <w:szCs w:val="32"/>
          <w:u w:val="single"/>
        </w:rPr>
      </w:pPr>
    </w:p>
    <w:p w14:paraId="4DEDCE99" w14:textId="77777777" w:rsidR="00F814CD" w:rsidRDefault="00F814CD" w:rsidP="00F814CD">
      <w:pPr>
        <w:numPr>
          <w:ilvl w:val="0"/>
          <w:numId w:val="3"/>
        </w:numPr>
        <w:rPr>
          <w:sz w:val="28"/>
          <w:szCs w:val="28"/>
        </w:rPr>
      </w:pPr>
      <w:r w:rsidRPr="00CB7863">
        <w:rPr>
          <w:sz w:val="28"/>
          <w:szCs w:val="28"/>
        </w:rPr>
        <w:t>A completed Kentucky Blaster’s License renewal application.</w:t>
      </w:r>
    </w:p>
    <w:p w14:paraId="371BB0E7" w14:textId="77777777" w:rsidR="00F814CD" w:rsidRPr="00CB7863" w:rsidRDefault="00F814CD" w:rsidP="00F814CD">
      <w:pPr>
        <w:ind w:left="360"/>
        <w:rPr>
          <w:sz w:val="28"/>
          <w:szCs w:val="28"/>
        </w:rPr>
      </w:pPr>
    </w:p>
    <w:p w14:paraId="3C5E6848" w14:textId="77777777" w:rsidR="00F814CD" w:rsidRPr="00CB7863" w:rsidRDefault="00F814CD" w:rsidP="00F814CD">
      <w:pPr>
        <w:numPr>
          <w:ilvl w:val="0"/>
          <w:numId w:val="3"/>
        </w:numPr>
        <w:rPr>
          <w:sz w:val="28"/>
          <w:szCs w:val="28"/>
        </w:rPr>
      </w:pPr>
      <w:r w:rsidRPr="00CB7863">
        <w:rPr>
          <w:sz w:val="28"/>
          <w:szCs w:val="28"/>
        </w:rPr>
        <w:t>A certified check, cashier’s check or money order made out for $60 to the Kentucky State Treasurer. (</w:t>
      </w:r>
      <w:r w:rsidRPr="00CB7863">
        <w:rPr>
          <w:b/>
          <w:sz w:val="28"/>
          <w:szCs w:val="28"/>
          <w:u w:val="single"/>
        </w:rPr>
        <w:t>Cash or personal checks will not be accepted</w:t>
      </w:r>
      <w:r w:rsidRPr="00CB7863">
        <w:rPr>
          <w:sz w:val="28"/>
          <w:szCs w:val="28"/>
        </w:rPr>
        <w:t xml:space="preserve">). </w:t>
      </w:r>
    </w:p>
    <w:p w14:paraId="0CD36E3F" w14:textId="77777777" w:rsidR="00F814CD" w:rsidRDefault="00F814CD" w:rsidP="00F814CD">
      <w:pPr>
        <w:rPr>
          <w:sz w:val="32"/>
          <w:szCs w:val="32"/>
        </w:rPr>
      </w:pPr>
    </w:p>
    <w:p w14:paraId="2639236E" w14:textId="77777777" w:rsidR="00F814CD" w:rsidRPr="00CB7863" w:rsidRDefault="00F814CD" w:rsidP="00F814CD">
      <w:pPr>
        <w:numPr>
          <w:ilvl w:val="0"/>
          <w:numId w:val="3"/>
        </w:numPr>
        <w:rPr>
          <w:sz w:val="28"/>
          <w:szCs w:val="28"/>
        </w:rPr>
      </w:pPr>
      <w:r w:rsidRPr="00CB7863">
        <w:rPr>
          <w:sz w:val="28"/>
          <w:szCs w:val="28"/>
        </w:rPr>
        <w:t xml:space="preserve">A recent photograph on a 2”X 2” or 3” X 3” format. Photo must be a clear and distinguishable head shot with no dark glasses or hidden features. </w:t>
      </w:r>
      <w:r w:rsidRPr="00CB7863">
        <w:rPr>
          <w:sz w:val="28"/>
          <w:szCs w:val="28"/>
          <w:u w:val="single"/>
        </w:rPr>
        <w:t>Print clearly the applicant’s name on the back of the photo</w:t>
      </w:r>
      <w:r w:rsidRPr="00CB7863">
        <w:rPr>
          <w:sz w:val="28"/>
          <w:szCs w:val="28"/>
        </w:rPr>
        <w:t>.</w:t>
      </w:r>
    </w:p>
    <w:p w14:paraId="791103CE" w14:textId="77777777" w:rsidR="00F814CD" w:rsidRDefault="00F814CD" w:rsidP="00F814CD">
      <w:pPr>
        <w:rPr>
          <w:sz w:val="32"/>
          <w:szCs w:val="32"/>
        </w:rPr>
      </w:pPr>
    </w:p>
    <w:p w14:paraId="1CCBF5AB" w14:textId="77777777" w:rsidR="00F814CD" w:rsidRPr="00CB7863" w:rsidRDefault="00F814CD" w:rsidP="00F814CD">
      <w:pPr>
        <w:numPr>
          <w:ilvl w:val="0"/>
          <w:numId w:val="3"/>
        </w:numPr>
        <w:rPr>
          <w:sz w:val="28"/>
          <w:szCs w:val="28"/>
        </w:rPr>
      </w:pPr>
      <w:r w:rsidRPr="00CB7863">
        <w:rPr>
          <w:sz w:val="28"/>
          <w:szCs w:val="28"/>
        </w:rPr>
        <w:t xml:space="preserve">A recent (within the last 3 years) background check. Either an ATF responsible party/possessor letter of clearance, or </w:t>
      </w:r>
      <w:r w:rsidRPr="00CB7863">
        <w:rPr>
          <w:sz w:val="28"/>
          <w:szCs w:val="28"/>
          <w:u w:val="single"/>
        </w:rPr>
        <w:t xml:space="preserve">if the blaster is a </w:t>
      </w:r>
      <w:smartTag w:uri="urn:schemas-microsoft-com:office:smarttags" w:element="State">
        <w:smartTag w:uri="urn:schemas-microsoft-com:office:smarttags" w:element="place">
          <w:r w:rsidRPr="00CB7863">
            <w:rPr>
              <w:sz w:val="28"/>
              <w:szCs w:val="28"/>
              <w:u w:val="single"/>
            </w:rPr>
            <w:t>Kentucky</w:t>
          </w:r>
        </w:smartTag>
      </w:smartTag>
      <w:r w:rsidRPr="00CB7863">
        <w:rPr>
          <w:sz w:val="28"/>
          <w:szCs w:val="28"/>
          <w:u w:val="single"/>
        </w:rPr>
        <w:t xml:space="preserve"> resident</w:t>
      </w:r>
      <w:r w:rsidRPr="00CB7863">
        <w:rPr>
          <w:sz w:val="28"/>
          <w:szCs w:val="28"/>
        </w:rPr>
        <w:t xml:space="preserve">, a Kentucky Administrative Office of the Courts (AOC) background check is acceptable. </w:t>
      </w:r>
    </w:p>
    <w:p w14:paraId="579C501A" w14:textId="77777777" w:rsidR="00F814CD" w:rsidRDefault="00F814CD" w:rsidP="00F814CD">
      <w:pPr>
        <w:rPr>
          <w:sz w:val="32"/>
          <w:szCs w:val="32"/>
        </w:rPr>
      </w:pPr>
    </w:p>
    <w:p w14:paraId="22B9CB04" w14:textId="77777777" w:rsidR="00F814CD" w:rsidRDefault="00F814CD" w:rsidP="00F814CD">
      <w:pPr>
        <w:numPr>
          <w:ilvl w:val="0"/>
          <w:numId w:val="3"/>
        </w:numPr>
        <w:rPr>
          <w:sz w:val="28"/>
          <w:szCs w:val="28"/>
        </w:rPr>
      </w:pPr>
      <w:r w:rsidRPr="00CB7863">
        <w:rPr>
          <w:sz w:val="28"/>
          <w:szCs w:val="28"/>
        </w:rPr>
        <w:t xml:space="preserve">Copies of documentation showing the blaster has had </w:t>
      </w:r>
      <w:r w:rsidR="0034468C">
        <w:rPr>
          <w:sz w:val="28"/>
          <w:szCs w:val="28"/>
        </w:rPr>
        <w:t xml:space="preserve">8 </w:t>
      </w:r>
      <w:r w:rsidRPr="00CB7863">
        <w:rPr>
          <w:sz w:val="28"/>
          <w:szCs w:val="28"/>
        </w:rPr>
        <w:t>hours of</w:t>
      </w:r>
      <w:r w:rsidR="0034468C" w:rsidRPr="0034468C">
        <w:rPr>
          <w:sz w:val="28"/>
          <w:szCs w:val="28"/>
        </w:rPr>
        <w:t xml:space="preserve"> </w:t>
      </w:r>
      <w:r w:rsidRPr="0034468C">
        <w:rPr>
          <w:sz w:val="28"/>
          <w:szCs w:val="28"/>
          <w:u w:val="single"/>
        </w:rPr>
        <w:t>DMRE approved</w:t>
      </w:r>
      <w:r w:rsidRPr="0034468C">
        <w:rPr>
          <w:sz w:val="28"/>
          <w:szCs w:val="28"/>
        </w:rPr>
        <w:t xml:space="preserve"> </w:t>
      </w:r>
      <w:r w:rsidRPr="00CB7863">
        <w:rPr>
          <w:sz w:val="28"/>
          <w:szCs w:val="28"/>
        </w:rPr>
        <w:t xml:space="preserve">retraining </w:t>
      </w:r>
      <w:r w:rsidR="0034468C">
        <w:rPr>
          <w:sz w:val="28"/>
          <w:szCs w:val="28"/>
        </w:rPr>
        <w:t xml:space="preserve">each year </w:t>
      </w:r>
      <w:r w:rsidRPr="00CB7863">
        <w:rPr>
          <w:sz w:val="28"/>
          <w:szCs w:val="28"/>
        </w:rPr>
        <w:t xml:space="preserve">within the last 3 years. </w:t>
      </w:r>
    </w:p>
    <w:p w14:paraId="4CAE1C90" w14:textId="77777777" w:rsidR="00F814CD" w:rsidRDefault="00F814CD" w:rsidP="00F814CD">
      <w:pPr>
        <w:rPr>
          <w:sz w:val="28"/>
          <w:szCs w:val="28"/>
        </w:rPr>
      </w:pPr>
    </w:p>
    <w:p w14:paraId="4E8A9E6C" w14:textId="77777777" w:rsidR="00F814CD" w:rsidRPr="000F4F79" w:rsidRDefault="00F814CD" w:rsidP="009711EA">
      <w:pPr>
        <w:numPr>
          <w:ilvl w:val="0"/>
          <w:numId w:val="3"/>
        </w:numPr>
        <w:rPr>
          <w:sz w:val="28"/>
          <w:szCs w:val="28"/>
        </w:rPr>
      </w:pPr>
      <w:r w:rsidRPr="00CB7863">
        <w:rPr>
          <w:sz w:val="28"/>
          <w:szCs w:val="28"/>
        </w:rPr>
        <w:t xml:space="preserve">Copies of the renewal form, upcoming retraining classes/events, a list of DMRE approved trainers, and AOC forms can be found on our website at </w:t>
      </w:r>
      <w:hyperlink r:id="rId11" w:history="1">
        <w:r w:rsidR="009711EA" w:rsidRPr="008D16A2">
          <w:rPr>
            <w:rStyle w:val="Hyperlink"/>
            <w:sz w:val="28"/>
            <w:szCs w:val="28"/>
          </w:rPr>
          <w:t>https://eec.ky.gov/Natural-Resources/Mining/Reclamation-Enforcement/explosives-blasting/Pages/default.aspx</w:t>
        </w:r>
      </w:hyperlink>
      <w:r w:rsidR="009711EA">
        <w:rPr>
          <w:sz w:val="28"/>
          <w:szCs w:val="28"/>
        </w:rPr>
        <w:t xml:space="preserve">. </w:t>
      </w:r>
      <w:r w:rsidRPr="000F4F79">
        <w:rPr>
          <w:sz w:val="28"/>
          <w:szCs w:val="28"/>
        </w:rPr>
        <w:tab/>
      </w:r>
    </w:p>
    <w:p w14:paraId="36EC7478" w14:textId="77777777" w:rsidR="00F814CD" w:rsidRPr="00F814CD" w:rsidRDefault="00F814CD" w:rsidP="00AD302F">
      <w:pPr>
        <w:ind w:left="-720" w:right="-720"/>
        <w:jc w:val="center"/>
        <w:rPr>
          <w:rFonts w:ascii="Tahoma" w:hAnsi="Tahoma"/>
          <w:sz w:val="22"/>
          <w:szCs w:val="22"/>
          <w:vertAlign w:val="superscript"/>
        </w:rPr>
      </w:pPr>
    </w:p>
    <w:sectPr w:rsidR="00F814CD" w:rsidRPr="00F814CD" w:rsidSect="00F814CD">
      <w:pgSz w:w="12240" w:h="15840" w:code="1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3350F"/>
    <w:multiLevelType w:val="singleLevel"/>
    <w:tmpl w:val="8AC2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2FC42A19"/>
    <w:multiLevelType w:val="hybridMultilevel"/>
    <w:tmpl w:val="9B3E0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71A97"/>
    <w:multiLevelType w:val="hybridMultilevel"/>
    <w:tmpl w:val="955A4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3931928">
    <w:abstractNumId w:val="0"/>
  </w:num>
  <w:num w:numId="2" w16cid:durableId="547032467">
    <w:abstractNumId w:val="2"/>
  </w:num>
  <w:num w:numId="3" w16cid:durableId="200712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9A"/>
    <w:rsid w:val="000A2B8C"/>
    <w:rsid w:val="000F4F79"/>
    <w:rsid w:val="00150180"/>
    <w:rsid w:val="00266ED4"/>
    <w:rsid w:val="0034468C"/>
    <w:rsid w:val="004C61F5"/>
    <w:rsid w:val="00583986"/>
    <w:rsid w:val="005B1977"/>
    <w:rsid w:val="005B2E23"/>
    <w:rsid w:val="00632D61"/>
    <w:rsid w:val="0066249A"/>
    <w:rsid w:val="00664132"/>
    <w:rsid w:val="00794583"/>
    <w:rsid w:val="008B36BD"/>
    <w:rsid w:val="009476A8"/>
    <w:rsid w:val="009532FB"/>
    <w:rsid w:val="009711EA"/>
    <w:rsid w:val="009F7CC6"/>
    <w:rsid w:val="00AC163C"/>
    <w:rsid w:val="00AD302F"/>
    <w:rsid w:val="00AF1113"/>
    <w:rsid w:val="00B81303"/>
    <w:rsid w:val="00C830DB"/>
    <w:rsid w:val="00D0566D"/>
    <w:rsid w:val="00D0592E"/>
    <w:rsid w:val="00E73278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67D8EF0"/>
  <w15:chartTrackingRefBased/>
  <w15:docId w15:val="{729F7918-9BE5-4D40-BB43-A30A7B1E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49A"/>
    <w:rPr>
      <w:sz w:val="24"/>
    </w:rPr>
  </w:style>
  <w:style w:type="paragraph" w:styleId="Heading1">
    <w:name w:val="heading 1"/>
    <w:basedOn w:val="Normal"/>
    <w:next w:val="Normal"/>
    <w:qFormat/>
    <w:rsid w:val="0066249A"/>
    <w:pPr>
      <w:keepNext/>
      <w:jc w:val="center"/>
      <w:outlineLvl w:val="0"/>
    </w:pPr>
    <w:rPr>
      <w:rFonts w:ascii="Tahoma" w:hAnsi="Tahoma"/>
      <w:b/>
      <w:i/>
      <w:noProof/>
      <w:sz w:val="32"/>
    </w:rPr>
  </w:style>
  <w:style w:type="paragraph" w:styleId="Heading2">
    <w:name w:val="heading 2"/>
    <w:basedOn w:val="Normal"/>
    <w:next w:val="Normal"/>
    <w:qFormat/>
    <w:rsid w:val="006624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6249A"/>
    <w:pPr>
      <w:jc w:val="center"/>
    </w:pPr>
    <w:rPr>
      <w:rFonts w:ascii="Tahoma" w:hAnsi="Tahoma"/>
      <w:b/>
    </w:rPr>
  </w:style>
  <w:style w:type="character" w:styleId="Hyperlink">
    <w:name w:val="Hyperlink"/>
    <w:rsid w:val="0066249A"/>
    <w:rPr>
      <w:color w:val="0000FF"/>
      <w:u w:val="single"/>
    </w:rPr>
  </w:style>
  <w:style w:type="character" w:styleId="FollowedHyperlink">
    <w:name w:val="FollowedHyperlink"/>
    <w:rsid w:val="000F4F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eec.ky.gov/Natural-Resources/Mining/Reclamation-Enforcement/explosives-blasting/Pages/default.aspx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eec.ky.gov/Natural-Resources/Mining/Reclamation-Enforcement/explosives-blasting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02</zp9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0144-DB78-4909-9FB4-0C5DBAEB46C6}"/>
</file>

<file path=customXml/itemProps2.xml><?xml version="1.0" encoding="utf-8"?>
<ds:datastoreItem xmlns:ds="http://schemas.openxmlformats.org/officeDocument/2006/customXml" ds:itemID="{F61A88F0-AC08-4446-ABCE-6B2280B2D99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151709F-C688-4ED1-9800-7CCC1ED90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85579-052B-490B-ABB0-8893B00932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8A4F0ED-7B40-44A2-A76A-C75D0A18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Blaster 3-Year Renewal Form with checklist</vt:lpstr>
      <vt:lpstr>Renewal Application  -  KY Blaster’s License</vt:lpstr>
      <vt:lpstr>    Resides at:  													</vt:lpstr>
    </vt:vector>
  </TitlesOfParts>
  <Company>EPPC</Company>
  <LinksUpToDate>false</LinksUpToDate>
  <CharactersWithSpaces>3666</CharactersWithSpaces>
  <SharedDoc>false</SharedDoc>
  <HLinks>
    <vt:vector size="12" baseType="variant"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https://eec.ky.gov/Natural-Resources/Mining/Reclamation-Enforcement/explosives-blasting/Pages/default.aspx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https://eec.ky.gov/Natural-Resources/Mining/Reclamation-Enforcement/explosives-blasting/Pages/default.aspx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Blaster 3-Year Renewal Form with checklist</dc:title>
  <dc:subject/>
  <dc:creator>Charlotte.Rose</dc:creator>
  <cp:keywords/>
  <dc:description/>
  <cp:lastModifiedBy>Lemmon, Zach R (EEC)</cp:lastModifiedBy>
  <cp:revision>2</cp:revision>
  <cp:lastPrinted>2009-06-29T16:51:00Z</cp:lastPrinted>
  <dcterms:created xsi:type="dcterms:W3CDTF">2026-03-09T13:24:00Z</dcterms:created>
  <dcterms:modified xsi:type="dcterms:W3CDTF">2026-03-09T13:24:00Z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Charlotte.Rose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PublishingExpirationDate">
    <vt:lpwstr/>
  </property>
  <property fmtid="{D5CDD505-2E9C-101B-9397-08002B2CF9AE}" pid="12" name="PublishingStartDate">
    <vt:lpwstr/>
  </property>
  <property fmtid="{D5CDD505-2E9C-101B-9397-08002B2CF9AE}" pid="13" name="TemplateUrl">
    <vt:lpwstr/>
  </property>
  <property fmtid="{D5CDD505-2E9C-101B-9397-08002B2CF9AE}" pid="14" name="ShowRepairView">
    <vt:lpwstr/>
  </property>
  <property fmtid="{D5CDD505-2E9C-101B-9397-08002B2CF9AE}" pid="15" name="ShowCombineView">
    <vt:lpwstr/>
  </property>
  <property fmtid="{D5CDD505-2E9C-101B-9397-08002B2CF9AE}" pid="16" name="xd_ProgID">
    <vt:lpwstr/>
  </property>
  <property fmtid="{D5CDD505-2E9C-101B-9397-08002B2CF9AE}" pid="17" name="ContentTypeId">
    <vt:lpwstr>0x0101003088836DAACC41449DD4859025F341B0</vt:lpwstr>
  </property>
</Properties>
</file>